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Montserrat" w:cs="Montserrat" w:eastAsia="Montserrat" w:hAnsi="Montserrat"/>
          <w:b w:val="1"/>
          <w:color w:val="980000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980000"/>
          <w:sz w:val="20"/>
          <w:szCs w:val="20"/>
          <w:highlight w:val="white"/>
          <w:rtl w:val="0"/>
        </w:rPr>
        <w:t xml:space="preserve">Founders Institute One-Sentence Pitch Deck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rFonts w:ascii="Montserrat" w:cs="Montserrat" w:eastAsia="Montserrat" w:hAnsi="Montserrat"/>
          <w:b w:val="1"/>
          <w:color w:val="98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Montserrat" w:cs="Montserrat" w:eastAsia="Montserrat" w:hAnsi="Montserrat"/>
          <w:color w:val="98000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252f3f"/>
          <w:highlight w:val="white"/>
          <w:rtl w:val="0"/>
        </w:rPr>
        <w:t xml:space="preserve">My Company </w:t>
      </w:r>
      <w:r w:rsidDel="00000000" w:rsidR="00000000" w:rsidRPr="00000000">
        <w:rPr>
          <w:rFonts w:ascii="Montserrat" w:cs="Montserrat" w:eastAsia="Montserrat" w:hAnsi="Montserrat"/>
          <w:color w:val="980000"/>
          <w:highlight w:val="white"/>
          <w:rtl w:val="0"/>
        </w:rPr>
        <w:t xml:space="preserve">(Name of company)</w:t>
      </w:r>
      <w:r w:rsidDel="00000000" w:rsidR="00000000" w:rsidRPr="00000000">
        <w:rPr>
          <w:rFonts w:ascii="Montserrat" w:cs="Montserrat" w:eastAsia="Montserrat" w:hAnsi="Montserrat"/>
          <w:color w:val="252f3f"/>
          <w:highlight w:val="white"/>
          <w:rtl w:val="0"/>
        </w:rPr>
        <w:t xml:space="preserve"> is developing (</w:t>
      </w:r>
      <w:r w:rsidDel="00000000" w:rsidR="00000000" w:rsidRPr="00000000">
        <w:rPr>
          <w:rFonts w:ascii="Montserrat" w:cs="Montserrat" w:eastAsia="Montserrat" w:hAnsi="Montserrat"/>
          <w:color w:val="980000"/>
          <w:highlight w:val="white"/>
          <w:rtl w:val="0"/>
        </w:rPr>
        <w:t xml:space="preserve">a defined offering)</w:t>
      </w:r>
      <w:r w:rsidDel="00000000" w:rsidR="00000000" w:rsidRPr="00000000">
        <w:rPr>
          <w:rFonts w:ascii="Montserrat" w:cs="Montserrat" w:eastAsia="Montserrat" w:hAnsi="Montserrat"/>
          <w:color w:val="252f3f"/>
          <w:highlight w:val="white"/>
          <w:rtl w:val="0"/>
        </w:rPr>
        <w:t xml:space="preserve"> to help </w:t>
      </w:r>
      <w:r w:rsidDel="00000000" w:rsidR="00000000" w:rsidRPr="00000000">
        <w:rPr>
          <w:rFonts w:ascii="Montserrat" w:cs="Montserrat" w:eastAsia="Montserrat" w:hAnsi="Montserrat"/>
          <w:color w:val="980000"/>
          <w:highlight w:val="white"/>
          <w:rtl w:val="0"/>
        </w:rPr>
        <w:t xml:space="preserve">(a defined audience) (solve a problem)</w:t>
      </w:r>
      <w:r w:rsidDel="00000000" w:rsidR="00000000" w:rsidRPr="00000000">
        <w:rPr>
          <w:rFonts w:ascii="Montserrat" w:cs="Montserrat" w:eastAsia="Montserrat" w:hAnsi="Montserrat"/>
          <w:color w:val="252f3f"/>
          <w:highlight w:val="white"/>
          <w:rtl w:val="0"/>
        </w:rPr>
        <w:t xml:space="preserve"> with </w:t>
      </w:r>
      <w:r w:rsidDel="00000000" w:rsidR="00000000" w:rsidRPr="00000000">
        <w:rPr>
          <w:rFonts w:ascii="Montserrat" w:cs="Montserrat" w:eastAsia="Montserrat" w:hAnsi="Montserrat"/>
          <w:color w:val="980000"/>
          <w:highlight w:val="white"/>
          <w:rtl w:val="0"/>
        </w:rPr>
        <w:t xml:space="preserve">(secret sauce)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Montserrat" w:cs="Montserrat" w:eastAsia="Montserrat" w:hAnsi="Montserrat"/>
          <w:color w:val="98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360" w:lineRule="auto"/>
        <w:rPr>
          <w:rFonts w:ascii="Montserrat" w:cs="Montserrat" w:eastAsia="Montserrat" w:hAnsi="Montserrat"/>
          <w:color w:val="0e1d2b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52f3f"/>
          <w:highlight w:val="white"/>
          <w:rtl w:val="0"/>
        </w:rPr>
        <w:t xml:space="preserve">Example</w:t>
      </w:r>
      <w:r w:rsidDel="00000000" w:rsidR="00000000" w:rsidRPr="00000000">
        <w:rPr>
          <w:rFonts w:ascii="Montserrat" w:cs="Montserrat" w:eastAsia="Montserrat" w:hAnsi="Montserrat"/>
          <w:b w:val="1"/>
          <w:color w:val="0e1d2b"/>
          <w:highlight w:val="white"/>
          <w:rtl w:val="0"/>
        </w:rPr>
        <w:t xml:space="preserve">: </w:t>
      </w:r>
      <w:r w:rsidDel="00000000" w:rsidR="00000000" w:rsidRPr="00000000">
        <w:rPr>
          <w:rFonts w:ascii="Montserrat" w:cs="Montserrat" w:eastAsia="Montserrat" w:hAnsi="Montserrat"/>
          <w:color w:val="0e1d2b"/>
          <w:highlight w:val="white"/>
          <w:rtl w:val="0"/>
        </w:rPr>
        <w:t xml:space="preserve">My company, the Founder Institute, is developing a startup accelerator to help idea-stage and pre-seed entrepreneurs build fundable businesses with a structured methodology and global investor network.</w:t>
      </w:r>
    </w:p>
    <w:p w:rsidR="00000000" w:rsidDel="00000000" w:rsidP="00000000" w:rsidRDefault="00000000" w:rsidRPr="00000000" w14:paraId="00000006">
      <w:pPr>
        <w:spacing w:line="360" w:lineRule="auto"/>
        <w:ind w:left="0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spacing w:after="160" w:line="259" w:lineRule="auto"/>
      <w:rPr/>
    </w:pPr>
    <w:r w:rsidDel="00000000" w:rsidR="00000000" w:rsidRPr="00000000">
      <w:rPr>
        <w:b w:val="1"/>
        <w:color w:val="c00000"/>
        <w:sz w:val="27.84000015258789"/>
        <w:szCs w:val="27.84000015258789"/>
      </w:rPr>
      <w:drawing>
        <wp:inline distB="19050" distT="19050" distL="19050" distR="19050">
          <wp:extent cx="1281113" cy="37147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1113" cy="3714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b w:val="1"/>
        <w:color w:val="c00000"/>
        <w:sz w:val="27.84000015258789"/>
        <w:szCs w:val="27.84000015258789"/>
        <w:rtl w:val="0"/>
      </w:rPr>
      <w:t xml:space="preserve">                     </w:t>
    </w:r>
    <w:r w:rsidDel="00000000" w:rsidR="00000000" w:rsidRPr="00000000">
      <w:rPr/>
      <w:drawing>
        <wp:inline distB="19050" distT="19050" distL="19050" distR="19050">
          <wp:extent cx="1075701" cy="49982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5701" cy="4998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